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1EE205">
      <w:pPr>
        <w:pStyle w:val="3"/>
        <w:spacing w:before="0" w:after="0"/>
        <w:jc w:val="center"/>
        <w:rPr>
          <w:rFonts w:ascii="仿宋" w:hAnsi="仿宋" w:eastAsia="仿宋"/>
          <w:sz w:val="32"/>
          <w:szCs w:val="32"/>
        </w:rPr>
      </w:pPr>
      <w:bookmarkStart w:id="0" w:name="_Toc117873319"/>
      <w:r>
        <w:rPr>
          <w:rFonts w:hint="eastAsia" w:ascii="仿宋" w:hAnsi="仿宋" w:eastAsia="仿宋"/>
          <w:sz w:val="32"/>
          <w:szCs w:val="32"/>
        </w:rPr>
        <w:t>资格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证明</w:t>
      </w:r>
      <w:r>
        <w:rPr>
          <w:rFonts w:hint="eastAsia" w:ascii="仿宋" w:hAnsi="仿宋" w:eastAsia="仿宋"/>
          <w:sz w:val="32"/>
          <w:szCs w:val="32"/>
        </w:rPr>
        <w:t>文件</w:t>
      </w:r>
      <w:bookmarkEnd w:id="0"/>
    </w:p>
    <w:p w14:paraId="1153A453">
      <w:pPr>
        <w:pStyle w:val="4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textAlignment w:val="auto"/>
        <w:rPr>
          <w:rFonts w:ascii="仿宋" w:hAnsi="仿宋" w:eastAsia="仿宋"/>
          <w:sz w:val="28"/>
          <w:szCs w:val="28"/>
        </w:rPr>
      </w:pPr>
      <w:bookmarkStart w:id="1" w:name="_Toc117873320"/>
      <w:r>
        <w:rPr>
          <w:rFonts w:hint="eastAsia" w:ascii="仿宋" w:hAnsi="仿宋" w:eastAsia="仿宋"/>
          <w:sz w:val="28"/>
          <w:szCs w:val="28"/>
          <w:lang w:val="en-US" w:eastAsia="zh-CN"/>
        </w:rPr>
        <w:t>一、</w:t>
      </w:r>
      <w:r>
        <w:rPr>
          <w:rFonts w:hint="eastAsia" w:ascii="仿宋" w:hAnsi="仿宋" w:eastAsia="仿宋"/>
          <w:sz w:val="28"/>
          <w:szCs w:val="28"/>
        </w:rPr>
        <w:t>企业法人营业执照（与原件一致）</w:t>
      </w:r>
      <w:bookmarkEnd w:id="1"/>
    </w:p>
    <w:p w14:paraId="7358AE90">
      <w:pPr>
        <w:spacing w:after="0" w:line="360" w:lineRule="auto"/>
        <w:ind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复印件</w:t>
      </w:r>
      <w:r>
        <w:rPr>
          <w:rFonts w:hint="eastAsia" w:ascii="仿宋" w:hAnsi="仿宋" w:eastAsia="仿宋"/>
          <w:sz w:val="28"/>
          <w:szCs w:val="28"/>
          <w:lang w:eastAsia="zh-CN"/>
        </w:rPr>
        <w:t>）</w:t>
      </w:r>
    </w:p>
    <w:p w14:paraId="660A52C0">
      <w:pPr>
        <w:pStyle w:val="2"/>
        <w:rPr>
          <w:rFonts w:hint="eastAsia"/>
          <w:lang w:eastAsia="zh-CN"/>
        </w:rPr>
      </w:pPr>
    </w:p>
    <w:p w14:paraId="407AAF05">
      <w:pPr>
        <w:pStyle w:val="4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bookmarkStart w:id="2" w:name="_Toc117873321"/>
      <w:r>
        <w:rPr>
          <w:rFonts w:hint="eastAsia" w:ascii="仿宋" w:hAnsi="仿宋" w:eastAsia="仿宋"/>
          <w:sz w:val="28"/>
          <w:szCs w:val="28"/>
          <w:lang w:val="en-US" w:eastAsia="zh-CN"/>
        </w:rPr>
        <w:t>二、医疗器械经营许可证（与原件一致）</w:t>
      </w:r>
      <w:bookmarkEnd w:id="2"/>
    </w:p>
    <w:p w14:paraId="06F8200B">
      <w:pPr>
        <w:spacing w:after="0"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复印件</w:t>
      </w:r>
      <w:r>
        <w:rPr>
          <w:rFonts w:hint="eastAsia" w:ascii="仿宋" w:hAnsi="仿宋" w:eastAsia="仿宋"/>
          <w:sz w:val="28"/>
          <w:szCs w:val="28"/>
          <w:lang w:eastAsia="zh-CN"/>
        </w:rPr>
        <w:t>）</w:t>
      </w:r>
    </w:p>
    <w:p w14:paraId="6E63F865">
      <w:pPr>
        <w:rPr>
          <w:rFonts w:hint="eastAsia"/>
        </w:rPr>
      </w:pPr>
      <w:bookmarkStart w:id="3" w:name="_Toc117873324"/>
    </w:p>
    <w:p w14:paraId="427719B3">
      <w:pPr>
        <w:pStyle w:val="4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textAlignment w:val="auto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三、</w:t>
      </w:r>
      <w:bookmarkEnd w:id="3"/>
      <w:r>
        <w:rPr>
          <w:rFonts w:hint="eastAsia" w:ascii="仿宋" w:hAnsi="仿宋" w:eastAsia="仿宋"/>
          <w:sz w:val="28"/>
          <w:szCs w:val="28"/>
          <w:lang w:val="en-US" w:eastAsia="zh-CN"/>
        </w:rPr>
        <w:t>法人代表授权书</w:t>
      </w:r>
    </w:p>
    <w:p w14:paraId="1B029BEB">
      <w:pPr>
        <w:tabs>
          <w:tab w:val="left" w:pos="5482"/>
        </w:tabs>
        <w:spacing w:after="0" w:line="360" w:lineRule="auto"/>
        <w:rPr>
          <w:rFonts w:hint="eastAsia" w:ascii="仿宋" w:hAnsi="仿宋" w:eastAsia="仿宋"/>
          <w:sz w:val="24"/>
          <w:szCs w:val="24"/>
          <w:lang w:eastAsia="zh-CN"/>
        </w:rPr>
      </w:pPr>
      <w:r>
        <w:rPr>
          <w:rFonts w:hint="eastAsia" w:ascii="仿宋" w:hAnsi="仿宋" w:eastAsia="仿宋"/>
          <w:sz w:val="24"/>
          <w:szCs w:val="24"/>
          <w:lang w:eastAsia="zh-CN"/>
        </w:rPr>
        <w:t>潍坊市寒亭区</w:t>
      </w:r>
      <w:bookmarkStart w:id="5" w:name="_GoBack"/>
      <w:bookmarkEnd w:id="5"/>
      <w:r>
        <w:rPr>
          <w:rFonts w:hint="eastAsia" w:ascii="仿宋" w:hAnsi="仿宋" w:eastAsia="仿宋"/>
          <w:sz w:val="24"/>
          <w:szCs w:val="24"/>
          <w:lang w:eastAsia="zh-CN"/>
        </w:rPr>
        <w:t>人民医院：</w:t>
      </w:r>
    </w:p>
    <w:p w14:paraId="553D5628">
      <w:pPr>
        <w:tabs>
          <w:tab w:val="left" w:pos="5482"/>
        </w:tabs>
        <w:spacing w:after="0" w:line="360" w:lineRule="auto"/>
        <w:ind w:firstLine="480" w:firstLineChars="200"/>
        <w:rPr>
          <w:rFonts w:hint="eastAsia" w:ascii="仿宋" w:hAnsi="仿宋" w:eastAsia="仿宋"/>
          <w:sz w:val="24"/>
          <w:szCs w:val="24"/>
          <w:lang w:eastAsia="zh-CN"/>
        </w:rPr>
      </w:pPr>
      <w:r>
        <w:rPr>
          <w:rFonts w:hint="eastAsia" w:ascii="仿宋" w:hAnsi="仿宋" w:eastAsia="仿宋"/>
          <w:sz w:val="24"/>
          <w:szCs w:val="24"/>
          <w:lang w:eastAsia="zh-CN"/>
        </w:rPr>
        <w:t xml:space="preserve">     </w:t>
      </w:r>
    </w:p>
    <w:p w14:paraId="64429E94">
      <w:pPr>
        <w:tabs>
          <w:tab w:val="left" w:pos="5482"/>
        </w:tabs>
        <w:spacing w:after="0" w:line="360" w:lineRule="auto"/>
        <w:ind w:firstLine="480" w:firstLineChars="200"/>
        <w:rPr>
          <w:rFonts w:hint="eastAsia" w:ascii="仿宋" w:hAnsi="仿宋" w:eastAsia="仿宋"/>
          <w:sz w:val="24"/>
          <w:szCs w:val="24"/>
          <w:lang w:eastAsia="zh-CN"/>
        </w:rPr>
      </w:pPr>
      <w:r>
        <w:rPr>
          <w:rFonts w:hint="eastAsia" w:ascii="仿宋" w:hAnsi="仿宋" w:eastAsia="仿宋"/>
          <w:sz w:val="24"/>
          <w:szCs w:val="24"/>
          <w:lang w:eastAsia="zh-CN"/>
        </w:rPr>
        <w:t xml:space="preserve">    ______________________ (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报价</w:t>
      </w:r>
      <w:r>
        <w:rPr>
          <w:rFonts w:hint="eastAsia" w:ascii="仿宋" w:hAnsi="仿宋" w:eastAsia="仿宋"/>
          <w:sz w:val="24"/>
          <w:szCs w:val="24"/>
          <w:lang w:eastAsia="zh-CN"/>
        </w:rPr>
        <w:t>单位全称)法人代表_______________授权______(全权代表姓名)为全权代表，参加贵处组织的____________项目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询价</w:t>
      </w:r>
      <w:r>
        <w:rPr>
          <w:rFonts w:hint="eastAsia" w:ascii="仿宋" w:hAnsi="仿宋" w:eastAsia="仿宋"/>
          <w:sz w:val="24"/>
          <w:szCs w:val="24"/>
          <w:lang w:eastAsia="zh-CN"/>
        </w:rPr>
        <w:t>活动，全权处理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询价</w:t>
      </w:r>
      <w:r>
        <w:rPr>
          <w:rFonts w:hint="eastAsia" w:ascii="仿宋" w:hAnsi="仿宋" w:eastAsia="仿宋"/>
          <w:sz w:val="24"/>
          <w:szCs w:val="24"/>
          <w:lang w:eastAsia="zh-CN"/>
        </w:rPr>
        <w:t>活动中的一切事宜。</w:t>
      </w:r>
    </w:p>
    <w:p w14:paraId="109613A2">
      <w:pPr>
        <w:tabs>
          <w:tab w:val="left" w:pos="5482"/>
        </w:tabs>
        <w:spacing w:after="0" w:line="360" w:lineRule="auto"/>
        <w:ind w:firstLine="480" w:firstLineChars="200"/>
        <w:rPr>
          <w:rFonts w:hint="eastAsia" w:ascii="仿宋" w:hAnsi="仿宋" w:eastAsia="仿宋"/>
          <w:sz w:val="24"/>
          <w:szCs w:val="24"/>
          <w:lang w:eastAsia="zh-CN"/>
        </w:rPr>
      </w:pPr>
      <w:r>
        <w:rPr>
          <w:rFonts w:hint="eastAsia" w:ascii="仿宋" w:hAnsi="仿宋" w:eastAsia="仿宋"/>
          <w:sz w:val="24"/>
          <w:szCs w:val="24"/>
          <w:lang w:eastAsia="zh-CN"/>
        </w:rPr>
        <w:t xml:space="preserve">     </w:t>
      </w:r>
    </w:p>
    <w:p w14:paraId="31421836">
      <w:pPr>
        <w:tabs>
          <w:tab w:val="left" w:pos="5482"/>
        </w:tabs>
        <w:spacing w:after="0" w:line="360" w:lineRule="auto"/>
        <w:ind w:firstLine="480" w:firstLineChars="200"/>
        <w:rPr>
          <w:rFonts w:hint="eastAsia" w:ascii="仿宋" w:hAnsi="仿宋" w:eastAsia="仿宋"/>
          <w:sz w:val="24"/>
          <w:szCs w:val="24"/>
          <w:lang w:eastAsia="zh-CN"/>
        </w:rPr>
      </w:pPr>
    </w:p>
    <w:p w14:paraId="512874F1">
      <w:pPr>
        <w:tabs>
          <w:tab w:val="left" w:pos="5482"/>
        </w:tabs>
        <w:spacing w:after="0" w:line="360" w:lineRule="auto"/>
        <w:ind w:firstLine="480" w:firstLineChars="200"/>
        <w:rPr>
          <w:rFonts w:hint="eastAsia" w:ascii="仿宋" w:hAnsi="仿宋" w:eastAsia="仿宋"/>
          <w:sz w:val="24"/>
          <w:szCs w:val="24"/>
          <w:lang w:eastAsia="zh-CN"/>
        </w:rPr>
      </w:pPr>
      <w:r>
        <w:rPr>
          <w:rFonts w:hint="eastAsia" w:ascii="仿宋" w:hAnsi="仿宋" w:eastAsia="仿宋"/>
          <w:sz w:val="24"/>
          <w:szCs w:val="24"/>
          <w:lang w:eastAsia="zh-CN"/>
        </w:rPr>
        <w:t xml:space="preserve">     　　　　　　　　　　　　　　  法人代表签字：</w:t>
      </w:r>
    </w:p>
    <w:p w14:paraId="25944965">
      <w:pPr>
        <w:tabs>
          <w:tab w:val="left" w:pos="5482"/>
        </w:tabs>
        <w:spacing w:after="0" w:line="360" w:lineRule="auto"/>
        <w:ind w:firstLine="480" w:firstLineChars="200"/>
        <w:rPr>
          <w:rFonts w:hint="eastAsia" w:ascii="仿宋" w:hAnsi="仿宋" w:eastAsia="仿宋"/>
          <w:sz w:val="24"/>
          <w:szCs w:val="24"/>
          <w:lang w:eastAsia="zh-CN"/>
        </w:rPr>
      </w:pPr>
      <w:r>
        <w:rPr>
          <w:rFonts w:hint="eastAsia" w:ascii="仿宋" w:hAnsi="仿宋" w:eastAsia="仿宋"/>
          <w:sz w:val="24"/>
          <w:szCs w:val="24"/>
          <w:lang w:eastAsia="zh-CN"/>
        </w:rPr>
        <w:t xml:space="preserve">     </w:t>
      </w:r>
    </w:p>
    <w:p w14:paraId="472FC2BD">
      <w:pPr>
        <w:tabs>
          <w:tab w:val="left" w:pos="5482"/>
        </w:tabs>
        <w:spacing w:after="0" w:line="360" w:lineRule="auto"/>
        <w:ind w:firstLine="480" w:firstLineChars="200"/>
        <w:rPr>
          <w:rFonts w:hint="eastAsia" w:ascii="仿宋" w:hAnsi="仿宋" w:eastAsia="仿宋"/>
          <w:sz w:val="24"/>
          <w:szCs w:val="24"/>
          <w:lang w:eastAsia="zh-CN"/>
        </w:rPr>
      </w:pPr>
      <w:r>
        <w:rPr>
          <w:rFonts w:hint="eastAsia" w:ascii="仿宋" w:hAnsi="仿宋" w:eastAsia="仿宋"/>
          <w:sz w:val="24"/>
          <w:szCs w:val="24"/>
          <w:lang w:eastAsia="zh-CN"/>
        </w:rPr>
        <w:t xml:space="preserve">     　　　　　　　　　　　　　    投标单位全称(公章)：</w:t>
      </w:r>
    </w:p>
    <w:p w14:paraId="392018B1">
      <w:pPr>
        <w:tabs>
          <w:tab w:val="left" w:pos="5482"/>
        </w:tabs>
        <w:spacing w:after="0" w:line="360" w:lineRule="auto"/>
        <w:ind w:firstLine="480" w:firstLineChars="200"/>
        <w:rPr>
          <w:rFonts w:hint="eastAsia" w:ascii="仿宋" w:hAnsi="仿宋" w:eastAsia="仿宋"/>
          <w:sz w:val="24"/>
          <w:szCs w:val="24"/>
          <w:lang w:eastAsia="zh-CN"/>
        </w:rPr>
      </w:pPr>
      <w:r>
        <w:rPr>
          <w:rFonts w:hint="eastAsia" w:ascii="仿宋" w:hAnsi="仿宋" w:eastAsia="仿宋"/>
          <w:sz w:val="24"/>
          <w:szCs w:val="24"/>
          <w:lang w:eastAsia="zh-CN"/>
        </w:rPr>
        <w:t xml:space="preserve">     </w:t>
      </w:r>
    </w:p>
    <w:p w14:paraId="27BA1888">
      <w:pPr>
        <w:tabs>
          <w:tab w:val="left" w:pos="5482"/>
        </w:tabs>
        <w:spacing w:after="0" w:line="360" w:lineRule="auto"/>
        <w:ind w:firstLine="480" w:firstLineChars="200"/>
        <w:rPr>
          <w:rFonts w:hint="eastAsia" w:ascii="仿宋" w:hAnsi="仿宋" w:eastAsia="仿宋"/>
          <w:sz w:val="24"/>
          <w:szCs w:val="24"/>
          <w:lang w:eastAsia="zh-CN"/>
        </w:rPr>
      </w:pPr>
      <w:r>
        <w:rPr>
          <w:rFonts w:hint="eastAsia" w:ascii="仿宋" w:hAnsi="仿宋" w:eastAsia="仿宋"/>
          <w:sz w:val="24"/>
          <w:szCs w:val="24"/>
          <w:lang w:eastAsia="zh-CN"/>
        </w:rPr>
        <w:t xml:space="preserve">     　　　　　　　　　　　　　　  日　期：</w:t>
      </w:r>
    </w:p>
    <w:p w14:paraId="0E8F3334">
      <w:pPr>
        <w:tabs>
          <w:tab w:val="left" w:pos="5482"/>
        </w:tabs>
        <w:spacing w:after="0" w:line="360" w:lineRule="auto"/>
        <w:rPr>
          <w:rFonts w:hint="eastAsia" w:ascii="仿宋" w:hAnsi="仿宋" w:eastAsia="仿宋"/>
          <w:sz w:val="24"/>
          <w:szCs w:val="24"/>
          <w:lang w:eastAsia="zh-CN"/>
        </w:rPr>
      </w:pPr>
      <w:r>
        <w:rPr>
          <w:rFonts w:hint="eastAsia" w:ascii="仿宋" w:hAnsi="仿宋" w:eastAsia="仿宋"/>
          <w:sz w:val="24"/>
          <w:szCs w:val="24"/>
          <w:lang w:eastAsia="zh-CN"/>
        </w:rPr>
        <w:t xml:space="preserve">     </w:t>
      </w:r>
    </w:p>
    <w:p w14:paraId="6F8A6670">
      <w:pPr>
        <w:tabs>
          <w:tab w:val="left" w:pos="5482"/>
        </w:tabs>
        <w:spacing w:after="0" w:line="360" w:lineRule="auto"/>
        <w:rPr>
          <w:rFonts w:hint="eastAsia" w:ascii="仿宋" w:hAnsi="仿宋" w:eastAsia="仿宋"/>
          <w:sz w:val="24"/>
          <w:szCs w:val="24"/>
          <w:lang w:eastAsia="zh-CN"/>
        </w:rPr>
      </w:pPr>
      <w:r>
        <w:rPr>
          <w:rFonts w:hint="eastAsia" w:ascii="仿宋" w:hAnsi="仿宋" w:eastAsia="仿宋"/>
          <w:sz w:val="24"/>
          <w:szCs w:val="24"/>
          <w:lang w:eastAsia="zh-CN"/>
        </w:rPr>
        <w:t xml:space="preserve"> 附：</w:t>
      </w:r>
    </w:p>
    <w:p w14:paraId="61273937">
      <w:pPr>
        <w:tabs>
          <w:tab w:val="left" w:pos="5482"/>
        </w:tabs>
        <w:spacing w:after="0" w:line="360" w:lineRule="auto"/>
        <w:ind w:firstLine="480" w:firstLineChars="200"/>
        <w:rPr>
          <w:rFonts w:hint="eastAsia" w:ascii="仿宋" w:hAnsi="仿宋" w:eastAsia="仿宋"/>
          <w:sz w:val="24"/>
          <w:szCs w:val="24"/>
          <w:lang w:eastAsia="zh-CN"/>
        </w:rPr>
      </w:pPr>
      <w:r>
        <w:rPr>
          <w:rFonts w:hint="eastAsia" w:ascii="仿宋" w:hAnsi="仿宋" w:eastAsia="仿宋"/>
          <w:sz w:val="24"/>
          <w:szCs w:val="24"/>
          <w:lang w:eastAsia="zh-CN"/>
        </w:rPr>
        <w:t xml:space="preserve">     　 全权代表姓名：</w:t>
      </w:r>
    </w:p>
    <w:p w14:paraId="2DE63B35">
      <w:pPr>
        <w:tabs>
          <w:tab w:val="left" w:pos="5482"/>
        </w:tabs>
        <w:spacing w:after="0" w:line="360" w:lineRule="auto"/>
        <w:ind w:firstLine="480" w:firstLineChars="200"/>
        <w:rPr>
          <w:rFonts w:hint="eastAsia" w:ascii="仿宋" w:hAnsi="仿宋" w:eastAsia="仿宋"/>
          <w:sz w:val="24"/>
          <w:szCs w:val="24"/>
          <w:lang w:eastAsia="zh-CN"/>
        </w:rPr>
      </w:pPr>
      <w:r>
        <w:rPr>
          <w:rFonts w:hint="eastAsia" w:ascii="仿宋" w:hAnsi="仿宋" w:eastAsia="仿宋"/>
          <w:sz w:val="24"/>
          <w:szCs w:val="24"/>
          <w:lang w:eastAsia="zh-CN"/>
        </w:rPr>
        <w:t xml:space="preserve">     　 职　　　　务：</w:t>
      </w:r>
    </w:p>
    <w:p w14:paraId="2D3D322C">
      <w:pPr>
        <w:tabs>
          <w:tab w:val="left" w:pos="5482"/>
        </w:tabs>
        <w:spacing w:after="0" w:line="360" w:lineRule="auto"/>
        <w:ind w:firstLine="480" w:firstLineChars="200"/>
        <w:rPr>
          <w:rFonts w:hint="eastAsia" w:ascii="仿宋" w:hAnsi="仿宋" w:eastAsia="仿宋"/>
          <w:sz w:val="24"/>
          <w:szCs w:val="24"/>
          <w:lang w:eastAsia="zh-CN"/>
        </w:rPr>
      </w:pPr>
      <w:r>
        <w:rPr>
          <w:rFonts w:hint="eastAsia" w:ascii="仿宋" w:hAnsi="仿宋" w:eastAsia="仿宋"/>
          <w:sz w:val="24"/>
          <w:szCs w:val="24"/>
          <w:lang w:eastAsia="zh-CN"/>
        </w:rPr>
        <w:t xml:space="preserve">     　 详细通讯地址：</w:t>
      </w:r>
    </w:p>
    <w:p w14:paraId="6B81DC14">
      <w:pPr>
        <w:tabs>
          <w:tab w:val="left" w:pos="5482"/>
        </w:tabs>
        <w:spacing w:after="0" w:line="360" w:lineRule="auto"/>
        <w:ind w:firstLine="480" w:firstLineChars="200"/>
        <w:rPr>
          <w:rFonts w:hint="eastAsia" w:ascii="仿宋" w:hAnsi="仿宋" w:eastAsia="仿宋"/>
          <w:sz w:val="24"/>
          <w:szCs w:val="24"/>
          <w:lang w:eastAsia="zh-CN"/>
        </w:rPr>
      </w:pPr>
      <w:r>
        <w:rPr>
          <w:rFonts w:hint="eastAsia" w:ascii="仿宋" w:hAnsi="仿宋" w:eastAsia="仿宋"/>
          <w:sz w:val="24"/>
          <w:szCs w:val="24"/>
          <w:lang w:eastAsia="zh-CN"/>
        </w:rPr>
        <w:t xml:space="preserve">     　 邮 政 编 码 ：</w:t>
      </w:r>
    </w:p>
    <w:p w14:paraId="069D391F">
      <w:pPr>
        <w:tabs>
          <w:tab w:val="left" w:pos="5482"/>
        </w:tabs>
        <w:spacing w:after="0" w:line="360" w:lineRule="auto"/>
        <w:ind w:firstLine="480" w:firstLineChars="200"/>
        <w:rPr>
          <w:rFonts w:hint="eastAsia" w:ascii="仿宋" w:hAnsi="仿宋" w:eastAsia="仿宋"/>
          <w:sz w:val="24"/>
          <w:szCs w:val="24"/>
          <w:lang w:eastAsia="zh-CN"/>
        </w:rPr>
      </w:pPr>
      <w:r>
        <w:rPr>
          <w:rFonts w:hint="eastAsia" w:ascii="仿宋" w:hAnsi="仿宋" w:eastAsia="仿宋"/>
          <w:sz w:val="24"/>
          <w:szCs w:val="24"/>
          <w:lang w:eastAsia="zh-CN"/>
        </w:rPr>
        <w:t xml:space="preserve">   　   电　　　　话：</w:t>
      </w:r>
    </w:p>
    <w:p w14:paraId="6A12D68D">
      <w:pPr>
        <w:tabs>
          <w:tab w:val="left" w:pos="5482"/>
        </w:tabs>
        <w:spacing w:after="0"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ab/>
      </w:r>
    </w:p>
    <w:p w14:paraId="3D7A52ED">
      <w:pPr>
        <w:pStyle w:val="4"/>
        <w:numPr>
          <w:ilvl w:val="0"/>
          <w:numId w:val="1"/>
        </w:numPr>
        <w:spacing w:before="0" w:after="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投标单位情况概述</w:t>
      </w:r>
      <w:bookmarkStart w:id="4" w:name="_Toc117873325"/>
    </w:p>
    <w:p w14:paraId="522BA657">
      <w:pPr>
        <w:numPr>
          <w:ilvl w:val="0"/>
          <w:numId w:val="0"/>
        </w:numPr>
        <w:rPr>
          <w:rFonts w:hint="eastAsia"/>
        </w:rPr>
      </w:pPr>
    </w:p>
    <w:bookmarkEnd w:id="4"/>
    <w:p w14:paraId="31F2B3B6">
      <w:pPr>
        <w:pStyle w:val="4"/>
        <w:numPr>
          <w:ilvl w:val="0"/>
          <w:numId w:val="2"/>
        </w:numPr>
        <w:spacing w:before="0" w:after="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信用中国和中国政府采购网查询记录</w:t>
      </w:r>
    </w:p>
    <w:p w14:paraId="3871F03D">
      <w:pPr>
        <w:pStyle w:val="4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</w:p>
    <w:p w14:paraId="4099552B">
      <w:pPr>
        <w:pStyle w:val="4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textAlignment w:val="auto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六、诚信承诺书</w:t>
      </w:r>
    </w:p>
    <w:p w14:paraId="6F0527A7">
      <w:pPr>
        <w:autoSpaceDE w:val="0"/>
        <w:autoSpaceDN w:val="0"/>
        <w:ind w:firstLine="482"/>
        <w:jc w:val="center"/>
        <w:rPr>
          <w:rFonts w:ascii="仿宋_GB2312" w:hAnsi="Arial" w:eastAsia="仿宋_GB2312"/>
          <w:b/>
          <w:bCs/>
          <w:color w:val="auto"/>
          <w:sz w:val="28"/>
          <w:szCs w:val="28"/>
          <w:highlight w:val="none"/>
          <w:lang w:val="zh-CN"/>
        </w:rPr>
      </w:pPr>
      <w:r>
        <w:rPr>
          <w:rFonts w:ascii="仿宋_GB2312" w:hAnsi="Arial" w:eastAsia="仿宋_GB2312"/>
          <w:b/>
          <w:bCs/>
          <w:color w:val="auto"/>
          <w:sz w:val="28"/>
          <w:szCs w:val="28"/>
          <w:highlight w:val="none"/>
          <w:lang w:val="zh-CN"/>
        </w:rPr>
        <w:t>诚信承诺书</w:t>
      </w:r>
    </w:p>
    <w:p w14:paraId="252A8AFD">
      <w:pPr>
        <w:autoSpaceDE w:val="0"/>
        <w:autoSpaceDN w:val="0"/>
        <w:ind w:left="0" w:leftChars="0" w:firstLine="0" w:firstLineChars="0"/>
        <w:rPr>
          <w:rFonts w:ascii="仿宋_GB2312" w:hAnsi="仿宋" w:eastAsia="仿宋_GB2312"/>
          <w:color w:val="FF0000"/>
          <w:sz w:val="28"/>
          <w:szCs w:val="28"/>
          <w:highlight w:val="none"/>
          <w:lang w:val="zh-CN"/>
        </w:rPr>
      </w:pPr>
      <w:r>
        <w:rPr>
          <w:rFonts w:hint="eastAsia" w:ascii="仿宋_GB2312" w:hAnsi="仿宋" w:eastAsia="仿宋_GB2312"/>
          <w:color w:val="auto"/>
          <w:sz w:val="28"/>
          <w:szCs w:val="28"/>
          <w:highlight w:val="none"/>
          <w:u w:val="none"/>
          <w:lang w:val="en-US" w:eastAsia="zh-CN"/>
        </w:rPr>
        <w:t>潍坊市寒亭区人民医院</w:t>
      </w:r>
      <w:r>
        <w:rPr>
          <w:rFonts w:ascii="仿宋_GB2312" w:hAnsi="仿宋" w:eastAsia="仿宋_GB2312"/>
          <w:color w:val="auto"/>
          <w:sz w:val="28"/>
          <w:szCs w:val="28"/>
          <w:highlight w:val="none"/>
          <w:lang w:val="zh-CN"/>
        </w:rPr>
        <w:t>：</w:t>
      </w:r>
    </w:p>
    <w:p w14:paraId="06D78E81">
      <w:pPr>
        <w:autoSpaceDE w:val="0"/>
        <w:autoSpaceDN w:val="0"/>
        <w:ind w:firstLine="480"/>
        <w:rPr>
          <w:rFonts w:ascii="仿宋_GB2312" w:hAnsi="仿宋" w:eastAsia="仿宋_GB2312"/>
          <w:color w:val="000000"/>
          <w:sz w:val="28"/>
          <w:szCs w:val="28"/>
          <w:highlight w:val="none"/>
          <w:lang w:val="zh-CN"/>
        </w:rPr>
      </w:pPr>
      <w:r>
        <w:rPr>
          <w:rFonts w:ascii="仿宋_GB2312" w:hAnsi="仿宋" w:eastAsia="仿宋_GB2312"/>
          <w:color w:val="000000"/>
          <w:sz w:val="28"/>
          <w:szCs w:val="28"/>
          <w:highlight w:val="none"/>
          <w:lang w:val="zh-CN"/>
        </w:rPr>
        <w:t>我公司</w:t>
      </w:r>
      <w:r>
        <w:rPr>
          <w:rFonts w:ascii="仿宋_GB2312" w:hAnsi="仿宋" w:eastAsia="仿宋_GB2312"/>
          <w:color w:val="000000"/>
          <w:sz w:val="28"/>
          <w:szCs w:val="28"/>
          <w:highlight w:val="none"/>
          <w:u w:val="single"/>
          <w:lang w:val="zh-CN"/>
        </w:rPr>
        <w:t xml:space="preserve">               </w:t>
      </w:r>
      <w:r>
        <w:rPr>
          <w:rFonts w:ascii="仿宋_GB2312" w:hAnsi="仿宋" w:eastAsia="仿宋_GB2312"/>
          <w:color w:val="000000"/>
          <w:sz w:val="28"/>
          <w:szCs w:val="28"/>
          <w:highlight w:val="none"/>
          <w:lang w:val="zh-CN"/>
        </w:rPr>
        <w:t>（供应商名称）已详细阅读了</w:t>
      </w:r>
      <w:r>
        <w:rPr>
          <w:rFonts w:ascii="仿宋_GB2312" w:hAnsi="仿宋" w:eastAsia="仿宋_GB2312"/>
          <w:color w:val="000000"/>
          <w:sz w:val="28"/>
          <w:szCs w:val="28"/>
          <w:highlight w:val="none"/>
          <w:u w:val="single"/>
          <w:lang w:val="zh-CN"/>
        </w:rPr>
        <w:t xml:space="preserve">             </w:t>
      </w:r>
      <w:r>
        <w:rPr>
          <w:rFonts w:ascii="仿宋_GB2312" w:hAnsi="仿宋" w:eastAsia="仿宋_GB2312"/>
          <w:color w:val="000000"/>
          <w:sz w:val="28"/>
          <w:szCs w:val="28"/>
          <w:highlight w:val="none"/>
          <w:lang w:val="zh-CN"/>
        </w:rPr>
        <w:t>项目的</w:t>
      </w:r>
      <w:r>
        <w:rPr>
          <w:rFonts w:hint="eastAsia" w:ascii="仿宋_GB2312" w:hAnsi="仿宋" w:eastAsia="仿宋_GB2312"/>
          <w:color w:val="000000"/>
          <w:sz w:val="28"/>
          <w:szCs w:val="28"/>
          <w:highlight w:val="none"/>
          <w:lang w:val="en-US" w:eastAsia="zh-CN"/>
        </w:rPr>
        <w:t>询价</w:t>
      </w:r>
      <w:r>
        <w:rPr>
          <w:rFonts w:ascii="仿宋_GB2312" w:hAnsi="仿宋" w:eastAsia="仿宋_GB2312"/>
          <w:color w:val="000000"/>
          <w:sz w:val="28"/>
          <w:szCs w:val="28"/>
          <w:highlight w:val="none"/>
          <w:lang w:val="zh-CN"/>
        </w:rPr>
        <w:t>文件，自愿本着“依法依规、诚实信用”的原则参加本次</w:t>
      </w:r>
      <w:r>
        <w:rPr>
          <w:rFonts w:hint="eastAsia" w:ascii="仿宋_GB2312" w:hAnsi="仿宋" w:eastAsia="仿宋_GB2312"/>
          <w:color w:val="000000"/>
          <w:sz w:val="28"/>
          <w:szCs w:val="28"/>
          <w:highlight w:val="none"/>
          <w:lang w:val="en-US" w:eastAsia="zh-CN"/>
        </w:rPr>
        <w:t>询价活动</w:t>
      </w:r>
      <w:r>
        <w:rPr>
          <w:rFonts w:ascii="仿宋_GB2312" w:hAnsi="仿宋" w:eastAsia="仿宋_GB2312"/>
          <w:color w:val="000000"/>
          <w:sz w:val="28"/>
          <w:szCs w:val="28"/>
          <w:highlight w:val="none"/>
          <w:lang w:val="zh-CN"/>
        </w:rPr>
        <w:t>，现就有关事项郑重承诺如下：</w:t>
      </w:r>
    </w:p>
    <w:p w14:paraId="50FAFD40">
      <w:pPr>
        <w:autoSpaceDE w:val="0"/>
        <w:autoSpaceDN w:val="0"/>
        <w:ind w:firstLine="480"/>
        <w:rPr>
          <w:rFonts w:ascii="仿宋_GB2312" w:hAnsi="仿宋" w:eastAsia="仿宋_GB2312"/>
          <w:color w:val="000000"/>
          <w:sz w:val="28"/>
          <w:szCs w:val="28"/>
          <w:highlight w:val="none"/>
          <w:lang w:val="zh-CN"/>
        </w:rPr>
      </w:pPr>
      <w:r>
        <w:rPr>
          <w:rFonts w:hint="eastAsia" w:ascii="仿宋_GB2312" w:hAnsi="仿宋" w:eastAsia="仿宋_GB2312"/>
          <w:color w:val="000000"/>
          <w:sz w:val="28"/>
          <w:szCs w:val="28"/>
          <w:highlight w:val="none"/>
          <w:lang w:val="zh-CN"/>
        </w:rPr>
        <w:t>一</w:t>
      </w:r>
      <w:r>
        <w:rPr>
          <w:rFonts w:ascii="仿宋_GB2312" w:hAnsi="仿宋" w:eastAsia="仿宋_GB2312"/>
          <w:color w:val="000000"/>
          <w:sz w:val="28"/>
          <w:szCs w:val="28"/>
          <w:highlight w:val="none"/>
          <w:lang w:val="zh-CN"/>
        </w:rPr>
        <w:t>、诚信报价，材料真实。我公司保证所提供的全部材料、报价内容均真实、合法、有效，保证不出借或者借用其他企业资质，不以他人名义报价，不弄虚作假；</w:t>
      </w:r>
    </w:p>
    <w:p w14:paraId="7EBE7F18">
      <w:pPr>
        <w:ind w:firstLine="480"/>
        <w:rPr>
          <w:rFonts w:ascii="仿宋_GB2312" w:eastAsia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" w:eastAsia="仿宋_GB2312"/>
          <w:color w:val="000000"/>
          <w:sz w:val="28"/>
          <w:szCs w:val="28"/>
          <w:highlight w:val="none"/>
          <w:lang w:val="zh-CN"/>
        </w:rPr>
        <w:t>二</w:t>
      </w:r>
      <w:r>
        <w:rPr>
          <w:rFonts w:ascii="仿宋_GB2312" w:hAnsi="仿宋" w:eastAsia="仿宋_GB2312"/>
          <w:color w:val="000000"/>
          <w:sz w:val="28"/>
          <w:szCs w:val="28"/>
          <w:highlight w:val="none"/>
          <w:lang w:val="zh-CN"/>
        </w:rPr>
        <w:t>、遵纪守法，公平竞争。不与其他供应商相互串通、</w:t>
      </w:r>
      <w:r>
        <w:rPr>
          <w:rFonts w:ascii="仿宋_GB2312" w:hAnsi="仿宋" w:eastAsia="仿宋_GB2312"/>
          <w:color w:val="000000"/>
          <w:kern w:val="0"/>
          <w:sz w:val="28"/>
          <w:szCs w:val="28"/>
          <w:highlight w:val="none"/>
        </w:rPr>
        <w:t>哄抬价格，</w:t>
      </w:r>
      <w:r>
        <w:rPr>
          <w:rFonts w:ascii="仿宋_GB2312" w:hAnsi="仿宋" w:eastAsia="仿宋_GB2312"/>
          <w:color w:val="000000"/>
          <w:sz w:val="28"/>
          <w:szCs w:val="28"/>
          <w:highlight w:val="none"/>
          <w:lang w:val="zh-CN"/>
        </w:rPr>
        <w:t>不排挤其他供应商，不损害国家利益、社会利益和采购人合法权益；不向采购人、</w:t>
      </w:r>
      <w:r>
        <w:rPr>
          <w:rFonts w:hint="eastAsia" w:ascii="仿宋_GB2312" w:hAnsi="仿宋" w:eastAsia="仿宋_GB2312"/>
          <w:color w:val="000000"/>
          <w:sz w:val="28"/>
          <w:szCs w:val="28"/>
          <w:highlight w:val="none"/>
          <w:lang w:val="en-US" w:eastAsia="zh-CN"/>
        </w:rPr>
        <w:t>评审</w:t>
      </w:r>
      <w:r>
        <w:rPr>
          <w:rFonts w:ascii="仿宋_GB2312" w:hAnsi="仿宋" w:eastAsia="仿宋_GB2312"/>
          <w:color w:val="000000"/>
          <w:sz w:val="28"/>
          <w:szCs w:val="28"/>
          <w:highlight w:val="none"/>
          <w:lang w:val="zh-CN"/>
        </w:rPr>
        <w:t>小组成员</w:t>
      </w:r>
      <w:r>
        <w:rPr>
          <w:rFonts w:ascii="仿宋_GB2312" w:eastAsia="仿宋_GB2312"/>
          <w:color w:val="000000"/>
          <w:sz w:val="28"/>
          <w:szCs w:val="28"/>
          <w:highlight w:val="none"/>
        </w:rPr>
        <w:t>等及其他参与</w:t>
      </w:r>
      <w:r>
        <w:rPr>
          <w:rFonts w:hint="eastAsia" w:ascii="仿宋_GB2312" w:eastAsia="仿宋_GB2312"/>
          <w:color w:val="000000"/>
          <w:sz w:val="28"/>
          <w:szCs w:val="28"/>
          <w:highlight w:val="none"/>
          <w:lang w:val="en-US" w:eastAsia="zh-CN"/>
        </w:rPr>
        <w:t>询价</w:t>
      </w:r>
      <w:r>
        <w:rPr>
          <w:rFonts w:ascii="仿宋_GB2312" w:eastAsia="仿宋_GB2312"/>
          <w:color w:val="000000"/>
          <w:sz w:val="28"/>
          <w:szCs w:val="28"/>
          <w:highlight w:val="none"/>
        </w:rPr>
        <w:t>活动的人员行贿或采用其他不正当手段谋取成交；</w:t>
      </w:r>
    </w:p>
    <w:p w14:paraId="62FFC121">
      <w:pPr>
        <w:ind w:firstLine="480"/>
        <w:rPr>
          <w:rFonts w:ascii="仿宋_GB2312" w:eastAsia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" w:eastAsia="仿宋_GB2312"/>
          <w:color w:val="000000"/>
          <w:kern w:val="0"/>
          <w:sz w:val="28"/>
          <w:szCs w:val="28"/>
          <w:highlight w:val="none"/>
        </w:rPr>
        <w:t>三</w:t>
      </w:r>
      <w:r>
        <w:rPr>
          <w:rFonts w:ascii="仿宋_GB2312" w:eastAsia="仿宋_GB2312"/>
          <w:color w:val="000000"/>
          <w:sz w:val="28"/>
          <w:szCs w:val="28"/>
          <w:highlight w:val="none"/>
        </w:rPr>
        <w:t>、不捏造事实或借用他人名义进行虚假、恶意质疑和投诉，不以质疑或投诉为名排挤竞争对手，干扰采购秩序；</w:t>
      </w:r>
    </w:p>
    <w:p w14:paraId="5E8369B1">
      <w:pPr>
        <w:ind w:firstLine="480"/>
        <w:rPr>
          <w:rFonts w:ascii="仿宋_GB2312" w:eastAsia="仿宋_GB2312"/>
          <w:color w:val="000000"/>
          <w:sz w:val="28"/>
          <w:szCs w:val="28"/>
          <w:highlight w:val="none"/>
        </w:rPr>
      </w:pPr>
      <w:r>
        <w:rPr>
          <w:rFonts w:hint="eastAsia" w:ascii="仿宋_GB2312" w:eastAsia="仿宋_GB2312"/>
          <w:color w:val="000000"/>
          <w:sz w:val="28"/>
          <w:szCs w:val="28"/>
          <w:highlight w:val="none"/>
        </w:rPr>
        <w:t>四</w:t>
      </w:r>
      <w:r>
        <w:rPr>
          <w:rFonts w:ascii="仿宋_GB2312" w:eastAsia="仿宋_GB2312"/>
          <w:color w:val="000000"/>
          <w:sz w:val="28"/>
          <w:szCs w:val="28"/>
          <w:highlight w:val="none"/>
        </w:rPr>
        <w:t>、</w:t>
      </w:r>
      <w:r>
        <w:rPr>
          <w:rFonts w:hint="eastAsia" w:ascii="仿宋_GB2312" w:eastAsia="仿宋_GB2312"/>
          <w:color w:val="000000"/>
          <w:sz w:val="28"/>
          <w:szCs w:val="28"/>
          <w:highlight w:val="none"/>
          <w:lang w:val="zh-CN"/>
        </w:rPr>
        <w:t>我单位负责人与其他参与本项目的单位负责人不为同一人、不存在直接控股、管理关系；</w:t>
      </w:r>
    </w:p>
    <w:p w14:paraId="7BF811A4">
      <w:pPr>
        <w:autoSpaceDE w:val="0"/>
        <w:autoSpaceDN w:val="0"/>
        <w:ind w:firstLine="480"/>
        <w:rPr>
          <w:rFonts w:ascii="仿宋_GB2312" w:hAnsi="仿宋" w:eastAsia="仿宋_GB2312"/>
          <w:color w:val="000000"/>
          <w:sz w:val="28"/>
          <w:szCs w:val="28"/>
          <w:highlight w:val="none"/>
          <w:lang w:val="zh-CN"/>
        </w:rPr>
      </w:pPr>
      <w:r>
        <w:rPr>
          <w:rFonts w:hint="eastAsia" w:ascii="仿宋_GB2312" w:hAnsi="仿宋" w:eastAsia="仿宋_GB2312"/>
          <w:color w:val="000000"/>
          <w:kern w:val="0"/>
          <w:sz w:val="28"/>
          <w:szCs w:val="28"/>
          <w:highlight w:val="none"/>
          <w:lang w:eastAsia="zh-CN"/>
        </w:rPr>
        <w:t>五、</w:t>
      </w:r>
      <w:r>
        <w:rPr>
          <w:rFonts w:ascii="仿宋_GB2312" w:hAnsi="仿宋" w:eastAsia="仿宋_GB2312"/>
          <w:color w:val="000000"/>
          <w:kern w:val="0"/>
          <w:sz w:val="28"/>
          <w:szCs w:val="28"/>
          <w:highlight w:val="none"/>
        </w:rPr>
        <w:t>若</w:t>
      </w:r>
      <w:r>
        <w:rPr>
          <w:rFonts w:hint="eastAsia" w:ascii="仿宋_GB2312" w:hAnsi="仿宋" w:eastAsia="仿宋_GB2312"/>
          <w:color w:val="000000"/>
          <w:kern w:val="0"/>
          <w:sz w:val="28"/>
          <w:szCs w:val="28"/>
          <w:highlight w:val="none"/>
          <w:lang w:val="en-US" w:eastAsia="zh-CN"/>
        </w:rPr>
        <w:t>中标</w:t>
      </w:r>
      <w:r>
        <w:rPr>
          <w:rFonts w:ascii="仿宋_GB2312" w:hAnsi="仿宋" w:eastAsia="仿宋_GB2312"/>
          <w:color w:val="000000"/>
          <w:kern w:val="0"/>
          <w:sz w:val="28"/>
          <w:szCs w:val="28"/>
          <w:highlight w:val="none"/>
        </w:rPr>
        <w:t>后，将严格</w:t>
      </w:r>
      <w:r>
        <w:rPr>
          <w:rFonts w:hint="eastAsia" w:ascii="仿宋_GB2312" w:hAnsi="仿宋" w:eastAsia="仿宋_GB2312"/>
          <w:color w:val="000000"/>
          <w:kern w:val="0"/>
          <w:sz w:val="28"/>
          <w:szCs w:val="28"/>
          <w:highlight w:val="none"/>
          <w:lang w:val="en-US" w:eastAsia="zh-CN"/>
        </w:rPr>
        <w:t>按照医院要求供货</w:t>
      </w:r>
      <w:r>
        <w:rPr>
          <w:rFonts w:ascii="仿宋_GB2312" w:hAnsi="仿宋" w:eastAsia="仿宋_GB2312"/>
          <w:color w:val="000000"/>
          <w:kern w:val="0"/>
          <w:sz w:val="28"/>
          <w:szCs w:val="28"/>
          <w:highlight w:val="none"/>
        </w:rPr>
        <w:t>，不降低产品质量及相关服务，或者拒绝履行义务。</w:t>
      </w:r>
    </w:p>
    <w:p w14:paraId="535F9ACA">
      <w:pPr>
        <w:autoSpaceDE w:val="0"/>
        <w:autoSpaceDN w:val="0"/>
        <w:ind w:firstLine="480"/>
        <w:rPr>
          <w:rFonts w:ascii="仿宋_GB2312" w:hAnsi="仿宋" w:eastAsia="仿宋_GB2312"/>
          <w:color w:val="000000"/>
          <w:sz w:val="28"/>
          <w:szCs w:val="28"/>
          <w:highlight w:val="none"/>
        </w:rPr>
      </w:pPr>
      <w:r>
        <w:rPr>
          <w:rFonts w:ascii="仿宋_GB2312" w:hAnsi="仿宋" w:eastAsia="仿宋_GB2312"/>
          <w:color w:val="000000"/>
          <w:sz w:val="28"/>
          <w:szCs w:val="28"/>
          <w:highlight w:val="none"/>
          <w:lang w:val="zh-CN"/>
        </w:rPr>
        <w:t>若有违反以上承诺内容的行为，我公司自愿承担全部法律责任</w:t>
      </w:r>
      <w:r>
        <w:rPr>
          <w:rFonts w:ascii="仿宋_GB2312" w:hAnsi="仿宋" w:eastAsia="仿宋_GB2312"/>
          <w:color w:val="000000"/>
          <w:sz w:val="28"/>
          <w:szCs w:val="28"/>
          <w:highlight w:val="none"/>
        </w:rPr>
        <w:t>；给采购人造成损失的，依法承担赔偿责任</w:t>
      </w:r>
      <w:r>
        <w:rPr>
          <w:rFonts w:ascii="仿宋_GB2312" w:hAnsi="仿宋" w:eastAsia="仿宋_GB2312"/>
          <w:color w:val="000000"/>
          <w:sz w:val="28"/>
          <w:szCs w:val="28"/>
          <w:highlight w:val="none"/>
          <w:lang w:val="zh-CN"/>
        </w:rPr>
        <w:t>。</w:t>
      </w:r>
    </w:p>
    <w:p w14:paraId="620E373D">
      <w:pPr>
        <w:autoSpaceDE w:val="0"/>
        <w:autoSpaceDN w:val="0"/>
        <w:ind w:firstLine="480"/>
        <w:jc w:val="center"/>
        <w:rPr>
          <w:rFonts w:ascii="仿宋_GB2312" w:hAnsi="仿宋" w:eastAsia="仿宋_GB2312"/>
          <w:color w:val="000000"/>
          <w:sz w:val="28"/>
          <w:szCs w:val="28"/>
          <w:highlight w:val="none"/>
          <w:lang w:val="zh-CN"/>
        </w:rPr>
      </w:pPr>
      <w:r>
        <w:rPr>
          <w:rFonts w:ascii="仿宋_GB2312" w:hAnsi="仿宋" w:eastAsia="仿宋_GB2312"/>
          <w:color w:val="000000"/>
          <w:sz w:val="28"/>
          <w:szCs w:val="28"/>
          <w:highlight w:val="none"/>
          <w:lang w:val="zh-CN"/>
        </w:rPr>
        <w:t xml:space="preserve">                      </w:t>
      </w:r>
    </w:p>
    <w:p w14:paraId="7058E620">
      <w:pPr>
        <w:autoSpaceDE w:val="0"/>
        <w:autoSpaceDN w:val="0"/>
        <w:ind w:firstLine="480"/>
        <w:jc w:val="center"/>
        <w:rPr>
          <w:rFonts w:ascii="仿宋_GB2312" w:hAnsi="仿宋" w:eastAsia="仿宋_GB2312"/>
          <w:color w:val="000000"/>
          <w:sz w:val="28"/>
          <w:szCs w:val="28"/>
          <w:highlight w:val="none"/>
          <w:lang w:val="zh-CN"/>
        </w:rPr>
      </w:pPr>
      <w:r>
        <w:rPr>
          <w:rFonts w:ascii="仿宋_GB2312" w:hAnsi="仿宋" w:eastAsia="仿宋_GB2312"/>
          <w:color w:val="000000"/>
          <w:sz w:val="28"/>
          <w:szCs w:val="28"/>
          <w:highlight w:val="none"/>
        </w:rPr>
        <w:t xml:space="preserve">                    </w:t>
      </w:r>
      <w:r>
        <w:rPr>
          <w:rFonts w:ascii="仿宋_GB2312" w:hAnsi="仿宋" w:eastAsia="仿宋_GB2312"/>
          <w:color w:val="000000"/>
          <w:sz w:val="28"/>
          <w:szCs w:val="28"/>
          <w:highlight w:val="none"/>
          <w:lang w:val="zh-CN"/>
        </w:rPr>
        <w:t xml:space="preserve"> </w:t>
      </w:r>
      <w:r>
        <w:rPr>
          <w:rFonts w:ascii="仿宋_GB2312" w:hAnsi="仿宋" w:eastAsia="仿宋_GB2312"/>
          <w:color w:val="000000"/>
          <w:sz w:val="28"/>
          <w:szCs w:val="28"/>
          <w:highlight w:val="none"/>
        </w:rPr>
        <w:t xml:space="preserve"> </w:t>
      </w:r>
      <w:r>
        <w:rPr>
          <w:rFonts w:ascii="仿宋_GB2312" w:hAnsi="仿宋" w:eastAsia="仿宋_GB2312"/>
          <w:color w:val="000000"/>
          <w:sz w:val="28"/>
          <w:szCs w:val="28"/>
          <w:highlight w:val="none"/>
          <w:lang w:val="zh-CN"/>
        </w:rPr>
        <w:t xml:space="preserve"> </w:t>
      </w:r>
      <w:r>
        <w:rPr>
          <w:rFonts w:hint="eastAsia" w:ascii="仿宋_GB2312" w:hAnsi="仿宋" w:eastAsia="仿宋_GB2312"/>
          <w:color w:val="000000"/>
          <w:sz w:val="28"/>
          <w:szCs w:val="28"/>
          <w:highlight w:val="none"/>
          <w:lang w:val="en-US" w:eastAsia="zh-CN"/>
        </w:rPr>
        <w:t>公司</w:t>
      </w:r>
      <w:r>
        <w:rPr>
          <w:rFonts w:ascii="仿宋_GB2312" w:hAnsi="仿宋" w:eastAsia="仿宋_GB2312"/>
          <w:color w:val="000000"/>
          <w:sz w:val="28"/>
          <w:szCs w:val="28"/>
          <w:highlight w:val="none"/>
          <w:lang w:val="zh-CN"/>
        </w:rPr>
        <w:t>名称(公章)：</w:t>
      </w:r>
    </w:p>
    <w:p w14:paraId="4F57EA15">
      <w:pPr>
        <w:autoSpaceDE w:val="0"/>
        <w:autoSpaceDN w:val="0"/>
        <w:ind w:firstLine="480"/>
        <w:jc w:val="center"/>
        <w:rPr>
          <w:rFonts w:ascii="仿宋_GB2312" w:hAnsi="仿宋" w:eastAsia="仿宋_GB2312"/>
          <w:color w:val="000000"/>
          <w:sz w:val="28"/>
          <w:szCs w:val="28"/>
          <w:highlight w:val="none"/>
          <w:lang w:val="zh-CN"/>
        </w:rPr>
      </w:pPr>
      <w:r>
        <w:rPr>
          <w:rFonts w:ascii="仿宋_GB2312" w:hAnsi="仿宋" w:eastAsia="仿宋_GB2312"/>
          <w:color w:val="000000"/>
          <w:sz w:val="28"/>
          <w:szCs w:val="28"/>
          <w:highlight w:val="none"/>
          <w:lang w:val="zh-CN"/>
        </w:rPr>
        <w:t xml:space="preserve">                       </w:t>
      </w:r>
      <w:r>
        <w:rPr>
          <w:rFonts w:ascii="仿宋_GB2312" w:hAnsi="仿宋" w:eastAsia="仿宋_GB2312"/>
          <w:color w:val="000000"/>
          <w:sz w:val="28"/>
          <w:szCs w:val="28"/>
          <w:highlight w:val="none"/>
        </w:rPr>
        <w:t xml:space="preserve">  </w:t>
      </w:r>
      <w:r>
        <w:rPr>
          <w:rFonts w:ascii="仿宋_GB2312" w:hAnsi="仿宋" w:eastAsia="仿宋_GB2312"/>
          <w:color w:val="000000"/>
          <w:sz w:val="28"/>
          <w:szCs w:val="28"/>
          <w:highlight w:val="none"/>
          <w:lang w:val="zh-CN"/>
        </w:rPr>
        <w:t>法定代表人（签字）：</w:t>
      </w:r>
    </w:p>
    <w:p w14:paraId="3EE46913">
      <w:pPr>
        <w:autoSpaceDE w:val="0"/>
        <w:autoSpaceDN w:val="0"/>
        <w:ind w:firstLine="480"/>
        <w:jc w:val="center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ascii="仿宋_GB2312" w:hAnsi="仿宋" w:eastAsia="仿宋_GB2312"/>
          <w:color w:val="000000"/>
          <w:sz w:val="28"/>
          <w:szCs w:val="28"/>
          <w:highlight w:val="none"/>
          <w:lang w:val="zh-CN"/>
        </w:rPr>
        <w:t xml:space="preserve">                      </w:t>
      </w:r>
      <w:r>
        <w:rPr>
          <w:rFonts w:ascii="仿宋_GB2312" w:hAnsi="仿宋" w:eastAsia="仿宋_GB2312"/>
          <w:color w:val="000000"/>
          <w:sz w:val="28"/>
          <w:szCs w:val="28"/>
          <w:highlight w:val="none"/>
        </w:rPr>
        <w:t xml:space="preserve"> </w:t>
      </w:r>
      <w:r>
        <w:rPr>
          <w:rFonts w:ascii="仿宋_GB2312" w:hAnsi="仿宋" w:eastAsia="仿宋_GB2312"/>
          <w:color w:val="000000"/>
          <w:sz w:val="28"/>
          <w:szCs w:val="28"/>
          <w:highlight w:val="none"/>
          <w:lang w:val="zh-CN"/>
        </w:rPr>
        <w:t xml:space="preserve">日期：     年  </w:t>
      </w:r>
      <w:r>
        <w:rPr>
          <w:rFonts w:ascii="仿宋_GB2312" w:hAnsi="仿宋" w:eastAsia="仿宋_GB2312"/>
          <w:color w:val="000000"/>
          <w:sz w:val="28"/>
          <w:szCs w:val="28"/>
          <w:highlight w:val="none"/>
        </w:rPr>
        <w:t xml:space="preserve">  </w:t>
      </w:r>
      <w:r>
        <w:rPr>
          <w:rFonts w:ascii="仿宋_GB2312" w:hAnsi="仿宋" w:eastAsia="仿宋_GB2312"/>
          <w:color w:val="000000"/>
          <w:sz w:val="28"/>
          <w:szCs w:val="28"/>
          <w:highlight w:val="none"/>
          <w:lang w:val="zh-CN"/>
        </w:rPr>
        <w:t xml:space="preserve"> 月   日</w:t>
      </w:r>
    </w:p>
    <w:p w14:paraId="23A83E79">
      <w:pPr>
        <w:spacing w:after="0" w:line="360" w:lineRule="auto"/>
        <w:rPr>
          <w:lang w:val="en-US" w:eastAsia="zh-CN"/>
        </w:rPr>
      </w:pPr>
      <w:r>
        <w:rPr>
          <w:rFonts w:hint="eastAsia" w:ascii="仿宋" w:hAnsi="仿宋" w:eastAsia="仿宋"/>
          <w:b/>
          <w:bCs/>
          <w:color w:val="FF0000"/>
          <w:sz w:val="28"/>
          <w:szCs w:val="28"/>
          <w:lang w:val="en-US" w:eastAsia="zh-CN"/>
        </w:rPr>
        <w:t>说明：报价公司资格证明文件纸质版一份须单独装订。</w:t>
      </w:r>
    </w:p>
    <w:sectPr>
      <w:footerReference r:id="rId4" w:type="default"/>
      <w:pgSz w:w="11906" w:h="16838"/>
      <w:pgMar w:top="1440" w:right="1800" w:bottom="1440" w:left="1800" w:header="708" w:footer="70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1697322"/>
      <w:docPartObj>
        <w:docPartGallery w:val="autotext"/>
      </w:docPartObj>
    </w:sdtPr>
    <w:sdtContent>
      <w:p w14:paraId="74107244">
        <w:pPr>
          <w:pStyle w:val="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766CA81"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CE0F30"/>
    <w:multiLevelType w:val="singleLevel"/>
    <w:tmpl w:val="A4CE0F30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5999261"/>
    <w:multiLevelType w:val="singleLevel"/>
    <w:tmpl w:val="35999261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M0ZmYwNzk3MTY1NTg2MTdkYzAzNzQ5NWU0ZWJmMTMifQ=="/>
  </w:docVars>
  <w:rsids>
    <w:rsidRoot w:val="00E00120"/>
    <w:rsid w:val="000116F5"/>
    <w:rsid w:val="000E078D"/>
    <w:rsid w:val="001A0A77"/>
    <w:rsid w:val="003860E9"/>
    <w:rsid w:val="00431ADC"/>
    <w:rsid w:val="00596658"/>
    <w:rsid w:val="005B0F11"/>
    <w:rsid w:val="00820122"/>
    <w:rsid w:val="00931067"/>
    <w:rsid w:val="00980E1E"/>
    <w:rsid w:val="009A17E4"/>
    <w:rsid w:val="00AD57E8"/>
    <w:rsid w:val="00BB2A63"/>
    <w:rsid w:val="00C40DE6"/>
    <w:rsid w:val="00C46D64"/>
    <w:rsid w:val="00CA49DE"/>
    <w:rsid w:val="00D1316A"/>
    <w:rsid w:val="00DC6461"/>
    <w:rsid w:val="00E00120"/>
    <w:rsid w:val="00E50841"/>
    <w:rsid w:val="00EE6648"/>
    <w:rsid w:val="00F91E67"/>
    <w:rsid w:val="024E4001"/>
    <w:rsid w:val="036A05D8"/>
    <w:rsid w:val="05AD2EA6"/>
    <w:rsid w:val="08C1642F"/>
    <w:rsid w:val="0F825F2A"/>
    <w:rsid w:val="11163858"/>
    <w:rsid w:val="15DB629E"/>
    <w:rsid w:val="1DCD0BC2"/>
    <w:rsid w:val="2B243D25"/>
    <w:rsid w:val="2F783FFA"/>
    <w:rsid w:val="323B015D"/>
    <w:rsid w:val="35B16342"/>
    <w:rsid w:val="3B4A33FA"/>
    <w:rsid w:val="3B5A57AE"/>
    <w:rsid w:val="3C4147FD"/>
    <w:rsid w:val="3CB50271"/>
    <w:rsid w:val="40DC0EA0"/>
    <w:rsid w:val="41852396"/>
    <w:rsid w:val="47654FDC"/>
    <w:rsid w:val="4AE0041E"/>
    <w:rsid w:val="4B655EDE"/>
    <w:rsid w:val="4BC36559"/>
    <w:rsid w:val="4DF07AEA"/>
    <w:rsid w:val="515D57DD"/>
    <w:rsid w:val="51AC096F"/>
    <w:rsid w:val="5359168B"/>
    <w:rsid w:val="537806A6"/>
    <w:rsid w:val="58D354A2"/>
    <w:rsid w:val="5A5E0F5C"/>
    <w:rsid w:val="5DF94AE0"/>
    <w:rsid w:val="60461DCF"/>
    <w:rsid w:val="61BC4533"/>
    <w:rsid w:val="64E30285"/>
    <w:rsid w:val="6D3671B7"/>
    <w:rsid w:val="6D8E6C32"/>
    <w:rsid w:val="74C037D9"/>
    <w:rsid w:val="772C5874"/>
    <w:rsid w:val="79935991"/>
    <w:rsid w:val="7AE735C4"/>
    <w:rsid w:val="7E394D59"/>
    <w:rsid w:val="7E495886"/>
    <w:rsid w:val="7F370315"/>
    <w:rsid w:val="7F45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nhideWhenUsed="0" w:uiPriority="0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qFormat="1" w:unhideWhenUsed="0" w:uiPriority="0" w:semiHidden="0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kern w:val="0"/>
      <w:sz w:val="22"/>
      <w:szCs w:val="22"/>
      <w:lang w:val="en-US" w:eastAsia="zh-CN" w:bidi="ar-SA"/>
    </w:rPr>
  </w:style>
  <w:style w:type="paragraph" w:styleId="3">
    <w:name w:val="heading 1"/>
    <w:basedOn w:val="1"/>
    <w:next w:val="1"/>
    <w:link w:val="2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autoSpaceDE/>
      <w:autoSpaceDN/>
      <w:adjustRightInd/>
      <w:spacing w:after="120"/>
      <w:jc w:val="both"/>
      <w:textAlignment w:val="auto"/>
    </w:pPr>
    <w:rPr>
      <w:rFonts w:ascii="Times New Roman"/>
      <w:kern w:val="2"/>
      <w:sz w:val="21"/>
      <w:szCs w:val="24"/>
    </w:rPr>
  </w:style>
  <w:style w:type="paragraph" w:styleId="5">
    <w:name w:val="Body Text Indent"/>
    <w:basedOn w:val="1"/>
    <w:next w:val="6"/>
    <w:qFormat/>
    <w:uiPriority w:val="0"/>
    <w:pPr>
      <w:spacing w:after="120"/>
      <w:ind w:left="420" w:leftChars="200"/>
    </w:pPr>
  </w:style>
  <w:style w:type="paragraph" w:customStyle="1" w:styleId="6">
    <w:name w:val="正文 A"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lang w:val="en-US" w:eastAsia="zh-CN" w:bidi="ar-SA"/>
    </w:rPr>
  </w:style>
  <w:style w:type="paragraph" w:styleId="7">
    <w:name w:val="List 2"/>
    <w:basedOn w:val="1"/>
    <w:qFormat/>
    <w:uiPriority w:val="0"/>
    <w:pPr>
      <w:widowControl w:val="0"/>
      <w:adjustRightInd/>
      <w:snapToGrid/>
      <w:spacing w:after="0"/>
      <w:ind w:left="100" w:leftChars="200" w:hanging="200" w:hangingChars="200"/>
      <w:jc w:val="both"/>
    </w:pPr>
    <w:rPr>
      <w:rFonts w:hint="eastAsia" w:ascii="Calibri" w:hAnsi="Calibri" w:eastAsia="宋体" w:cs="宋体"/>
      <w:kern w:val="2"/>
      <w:sz w:val="21"/>
      <w:szCs w:val="20"/>
    </w:rPr>
  </w:style>
  <w:style w:type="paragraph" w:styleId="8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9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0">
    <w:name w:val="toc 1"/>
    <w:basedOn w:val="11"/>
    <w:next w:val="1"/>
    <w:unhideWhenUsed/>
    <w:qFormat/>
    <w:uiPriority w:val="39"/>
  </w:style>
  <w:style w:type="paragraph" w:styleId="11">
    <w:name w:val="index 1"/>
    <w:basedOn w:val="1"/>
    <w:next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12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3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4">
    <w:name w:val="Body Text First Indent 2"/>
    <w:basedOn w:val="5"/>
    <w:qFormat/>
    <w:uiPriority w:val="99"/>
    <w:pPr>
      <w:ind w:firstLine="420" w:firstLineChars="200"/>
    </w:pPr>
  </w:style>
  <w:style w:type="character" w:styleId="17">
    <w:name w:val="Strong"/>
    <w:basedOn w:val="16"/>
    <w:qFormat/>
    <w:uiPriority w:val="22"/>
    <w:rPr>
      <w:b/>
    </w:rPr>
  </w:style>
  <w:style w:type="character" w:styleId="18">
    <w:name w:val="Hyperlink"/>
    <w:basedOn w:val="1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页眉 字符"/>
    <w:basedOn w:val="16"/>
    <w:link w:val="9"/>
    <w:qFormat/>
    <w:uiPriority w:val="99"/>
    <w:rPr>
      <w:sz w:val="18"/>
      <w:szCs w:val="18"/>
    </w:rPr>
  </w:style>
  <w:style w:type="character" w:customStyle="1" w:styleId="20">
    <w:name w:val="页脚 字符"/>
    <w:basedOn w:val="16"/>
    <w:link w:val="8"/>
    <w:qFormat/>
    <w:uiPriority w:val="99"/>
    <w:rPr>
      <w:sz w:val="18"/>
      <w:szCs w:val="18"/>
    </w:rPr>
  </w:style>
  <w:style w:type="character" w:customStyle="1" w:styleId="21">
    <w:name w:val="标题 1 字符"/>
    <w:basedOn w:val="16"/>
    <w:link w:val="3"/>
    <w:qFormat/>
    <w:uiPriority w:val="9"/>
    <w:rPr>
      <w:rFonts w:ascii="Tahoma" w:hAnsi="Tahoma" w:eastAsia="微软雅黑"/>
      <w:b/>
      <w:bCs/>
      <w:kern w:val="44"/>
      <w:sz w:val="44"/>
      <w:szCs w:val="44"/>
    </w:rPr>
  </w:style>
  <w:style w:type="character" w:customStyle="1" w:styleId="22">
    <w:name w:val="标题 2 字符"/>
    <w:basedOn w:val="16"/>
    <w:link w:val="4"/>
    <w:semiHidden/>
    <w:qFormat/>
    <w:uiPriority w:val="9"/>
    <w:rPr>
      <w:rFonts w:asciiTheme="majorHAnsi" w:hAnsiTheme="majorHAnsi" w:eastAsiaTheme="majorEastAsia" w:cstheme="majorBidi"/>
      <w:b/>
      <w:bCs/>
      <w:kern w:val="0"/>
      <w:sz w:val="32"/>
      <w:szCs w:val="32"/>
    </w:rPr>
  </w:style>
  <w:style w:type="paragraph" w:customStyle="1" w:styleId="23">
    <w:name w:val="TOC Heading"/>
    <w:basedOn w:val="3"/>
    <w:next w:val="1"/>
    <w:unhideWhenUsed/>
    <w:qFormat/>
    <w:uiPriority w:val="39"/>
    <w:pPr>
      <w:adjustRightInd/>
      <w:snapToGrid/>
      <w:spacing w:before="240" w:after="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BC51C-3D4B-4C3A-94F9-1BD4D8012D3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687</Words>
  <Characters>739</Characters>
  <Lines>72</Lines>
  <Paragraphs>20</Paragraphs>
  <TotalTime>5</TotalTime>
  <ScaleCrop>false</ScaleCrop>
  <LinksUpToDate>false</LinksUpToDate>
  <CharactersWithSpaces>1017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2022-10-28T02:22:00Z</dcterms:created>
  <dc:creator>xianzhi chang</dc:creator>
  <cp:lastModifiedBy>会游泳的牛（潘跟利）</cp:lastModifiedBy>
  <cp:lastPrinted>2024-03-21T06:35:00Z</cp:lastPrinted>
  <dcterms:modified xsi:type="dcterms:W3CDTF">2026-09-14T06:53:27Z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531DE452C0CA47A59ECDAA527BA05B7F_12</vt:lpwstr>
  </property>
  <property fmtid="{D5CDD505-2E9C-101B-9397-08002B2CF9AE}" pid="4" name="KSOTemplateDocerSaveRecord">
    <vt:lpwstr>eyJoZGlkIjoiOWIzMGViOTE4OGE1YzhkMjNkMTBiY2QwN2Y3NWU4NTMiLCJ1c2VySWQiOiIzMjU0OTMzMTEifQ==</vt:lpwstr>
  </property>
</Properties>
</file>